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D" w:rsidRDefault="000A2FBD" w:rsidP="000A2FBD">
      <w:pPr>
        <w:pStyle w:val="altbasl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ALANIN TANIMI</w:t>
      </w:r>
    </w:p>
    <w:p w:rsidR="000A2FBD" w:rsidRDefault="000A2FBD" w:rsidP="000A2FBD">
      <w:pPr>
        <w:pStyle w:val="habericerik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Gelişerek çevre şartlarına göre değişimler </w:t>
      </w:r>
      <w:proofErr w:type="gramStart"/>
      <w:r>
        <w:rPr>
          <w:rFonts w:ascii="MyriadPro" w:hAnsi="MyriadPro"/>
          <w:color w:val="212529"/>
        </w:rPr>
        <w:t>gösteren ,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ortaya</w:t>
      </w:r>
      <w:proofErr w:type="gramEnd"/>
      <w:r>
        <w:rPr>
          <w:rFonts w:ascii="MyriadPro" w:hAnsi="MyriadPro"/>
          <w:color w:val="212529"/>
        </w:rPr>
        <w:t xml:space="preserve"> çıktığı toplumun duygularını,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sanatsal beğenilerini ve kültürel özelliklerini yansıtan,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yeri g</w:t>
      </w:r>
      <w:r>
        <w:rPr>
          <w:rFonts w:ascii="MyriadPro" w:hAnsi="MyriadPro"/>
          <w:color w:val="212529"/>
        </w:rPr>
        <w:t xml:space="preserve">eldiğinde ´´geleneksel özellik </w:t>
      </w:r>
      <w:r>
        <w:rPr>
          <w:rFonts w:ascii="MyriadPro" w:hAnsi="MyriadPro"/>
          <w:color w:val="212529"/>
        </w:rPr>
        <w:t>taşıyan çalışmalara el sanatları denir.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Toplumların var olmalarının en büyük değerlerinden biri kültürüdür.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Bir ulusun kültür değerlerini en iyi yansıtma unsuru olan el sanatları,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asırlar boyu toplumların sanat anlayışlarını ve yaşam tarzlarını aktarmada etkin rol oynamıştır.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Toplumların modernleşmesinde ve gelişmesinde el sanatlarının rolü büyüktür.</w:t>
      </w:r>
    </w:p>
    <w:p w:rsidR="000A2FBD" w:rsidRDefault="000A2FBD" w:rsidP="000A2FBD">
      <w:pPr>
        <w:pStyle w:val="NormalWeb"/>
        <w:shd w:val="clear" w:color="auto" w:fill="FFFFFF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noProof/>
          <w:color w:val="212529"/>
        </w:rPr>
        <w:drawing>
          <wp:inline distT="0" distB="0" distL="0" distR="0">
            <wp:extent cx="2421890" cy="1808480"/>
            <wp:effectExtent l="0" t="0" r="0" b="1270"/>
            <wp:docPr id="3" name="Resim 3" descr="http://atamml.k12.tr/Site/icerik/alanlar/resimler/alanlar/el_sanatlari/el_san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amml.k12.tr/Site/icerik/alanlar/resimler/alanlar/el_sanatlari/el_sana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BD" w:rsidRDefault="000A2FBD" w:rsidP="000A2FBD">
      <w:pPr>
        <w:pStyle w:val="altbasl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ALANIN AMACI</w:t>
      </w:r>
    </w:p>
    <w:p w:rsidR="000A2FBD" w:rsidRDefault="000A2FBD" w:rsidP="000A2FBD">
      <w:pPr>
        <w:pStyle w:val="habericerik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El sanatları teknolojisi alanı adı altında yer alan </w:t>
      </w:r>
      <w:proofErr w:type="gramStart"/>
      <w:r>
        <w:rPr>
          <w:rFonts w:ascii="MyriadPro" w:hAnsi="MyriadPro"/>
          <w:color w:val="212529"/>
        </w:rPr>
        <w:t>dallarda ,</w:t>
      </w:r>
      <w:r>
        <w:rPr>
          <w:rFonts w:ascii="MyriadPro" w:hAnsi="MyriadPro"/>
          <w:color w:val="212529"/>
        </w:rPr>
        <w:t xml:space="preserve">  </w:t>
      </w:r>
      <w:r>
        <w:rPr>
          <w:rFonts w:ascii="MyriadPro" w:hAnsi="MyriadPro"/>
          <w:color w:val="212529"/>
        </w:rPr>
        <w:t>sektörün</w:t>
      </w:r>
      <w:proofErr w:type="gramEnd"/>
      <w:r>
        <w:rPr>
          <w:rFonts w:ascii="MyriadPro" w:hAnsi="MyriadPro"/>
          <w:color w:val="212529"/>
        </w:rPr>
        <w:t xml:space="preserve"> ihtiyaçları,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bilimsel ve teknolojik gelişmeler doğrultusunda gerekli olan mesleki yeterlilikleri kazanmış nitelikli meslek elemanları yetiştirmektir.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 xml:space="preserve">Bireylere temel bilimleri içeren bilgi ve becerileri kazandırmanın yanı </w:t>
      </w:r>
      <w:proofErr w:type="gramStart"/>
      <w:r>
        <w:rPr>
          <w:rFonts w:ascii="MyriadPro" w:hAnsi="MyriadPro"/>
          <w:color w:val="212529"/>
        </w:rPr>
        <w:t>sıra ,</w:t>
      </w:r>
      <w:r>
        <w:rPr>
          <w:rFonts w:ascii="MyriadPro" w:hAnsi="MyriadPro"/>
          <w:color w:val="212529"/>
        </w:rPr>
        <w:t xml:space="preserve">  </w:t>
      </w:r>
      <w:bookmarkStart w:id="0" w:name="_GoBack"/>
      <w:bookmarkEnd w:id="0"/>
      <w:r>
        <w:rPr>
          <w:rFonts w:ascii="MyriadPro" w:hAnsi="MyriadPro"/>
          <w:color w:val="212529"/>
        </w:rPr>
        <w:t>çağımızın</w:t>
      </w:r>
      <w:proofErr w:type="gramEnd"/>
      <w:r>
        <w:rPr>
          <w:rFonts w:ascii="MyriadPro" w:hAnsi="MyriadPro"/>
          <w:color w:val="212529"/>
        </w:rPr>
        <w:t xml:space="preserve"> gereği olan güçlü insan ilişkileri ,iletişim kurabilme değişimlere ve teknolojiye uyum sağlayabilme,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sistemleri anlayıp kullanabilme yeterlilikleri kazandırmak hedeflenmiştir.</w:t>
      </w:r>
    </w:p>
    <w:p w:rsidR="000A2FBD" w:rsidRDefault="000A2FBD" w:rsidP="000A2FBD">
      <w:pPr>
        <w:pStyle w:val="altbasl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EL SANATLARI TEKNOLOJİSİ ALANI ALTINDA BULUNAN DALLAR</w:t>
      </w:r>
    </w:p>
    <w:p w:rsidR="000A2FBD" w:rsidRDefault="000A2FBD" w:rsidP="000A2FBD">
      <w:pPr>
        <w:pStyle w:val="habericer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El ve makina nakışları</w:t>
      </w:r>
      <w:r>
        <w:rPr>
          <w:rFonts w:ascii="MyriadPro" w:hAnsi="MyriadPro"/>
          <w:color w:val="212529"/>
        </w:rPr>
        <w:br/>
        <w:t xml:space="preserve">Sanayii </w:t>
      </w:r>
      <w:proofErr w:type="spellStart"/>
      <w:r>
        <w:rPr>
          <w:rFonts w:ascii="MyriadPro" w:hAnsi="MyriadPro"/>
          <w:color w:val="212529"/>
        </w:rPr>
        <w:t>nakışı</w:t>
      </w:r>
      <w:proofErr w:type="spellEnd"/>
      <w:r>
        <w:rPr>
          <w:rFonts w:ascii="MyriadPro" w:hAnsi="MyriadPro"/>
          <w:color w:val="212529"/>
        </w:rPr>
        <w:br/>
        <w:t>El dokumacılığı</w:t>
      </w:r>
      <w:r>
        <w:rPr>
          <w:rFonts w:ascii="MyriadPro" w:hAnsi="MyriadPro"/>
          <w:color w:val="212529"/>
        </w:rPr>
        <w:br/>
        <w:t>Halı desinatörlüğü</w:t>
      </w:r>
      <w:r>
        <w:rPr>
          <w:rFonts w:ascii="MyriadPro" w:hAnsi="MyriadPro"/>
          <w:color w:val="212529"/>
        </w:rPr>
        <w:br/>
        <w:t>Dekoratif el sanatları</w:t>
      </w:r>
      <w:r>
        <w:rPr>
          <w:rFonts w:ascii="MyriadPro" w:hAnsi="MyriadPro"/>
          <w:color w:val="212529"/>
        </w:rPr>
        <w:br/>
        <w:t>Dekoratif ev tekstili</w:t>
      </w:r>
    </w:p>
    <w:p w:rsidR="000A2FBD" w:rsidRDefault="000A2FBD" w:rsidP="000A2FBD">
      <w:pPr>
        <w:pStyle w:val="NormalWeb"/>
        <w:shd w:val="clear" w:color="auto" w:fill="FFFFFF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noProof/>
          <w:color w:val="212529"/>
        </w:rPr>
        <w:drawing>
          <wp:inline distT="0" distB="0" distL="0" distR="0">
            <wp:extent cx="2341245" cy="2080260"/>
            <wp:effectExtent l="0" t="0" r="1905" b="0"/>
            <wp:docPr id="2" name="Resim 2" descr="http://atamml.k12.tr/Site/icerik/alanlar/resimler/alanlar/el_sanatlari/el_san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amml.k12.tr/Site/icerik/alanlar/resimler/alanlar/el_sanatlari/el_sana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BD" w:rsidRDefault="000A2FBD" w:rsidP="000A2FBD">
      <w:pPr>
        <w:pStyle w:val="altbasl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lastRenderedPageBreak/>
        <w:t xml:space="preserve">İŞ BULMA VE İSTİHDAM </w:t>
      </w:r>
      <w:proofErr w:type="gramStart"/>
      <w:r>
        <w:rPr>
          <w:rStyle w:val="Gl"/>
          <w:rFonts w:ascii="MyriadPro" w:hAnsi="MyriadPro"/>
          <w:color w:val="212529"/>
        </w:rPr>
        <w:t>İMKANLARI</w:t>
      </w:r>
      <w:proofErr w:type="gramEnd"/>
    </w:p>
    <w:p w:rsidR="000A2FBD" w:rsidRDefault="000A2FBD" w:rsidP="000A2FBD">
      <w:pPr>
        <w:pStyle w:val="habericerik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Bu programları bitirenlere, ´´el sanatları teknikeri ´´ unvanı </w:t>
      </w:r>
      <w:proofErr w:type="spellStart"/>
      <w:proofErr w:type="gramStart"/>
      <w:r>
        <w:rPr>
          <w:rFonts w:ascii="MyriadPro" w:hAnsi="MyriadPro"/>
          <w:color w:val="212529"/>
        </w:rPr>
        <w:t>verilir.El</w:t>
      </w:r>
      <w:proofErr w:type="spellEnd"/>
      <w:proofErr w:type="gramEnd"/>
      <w:r>
        <w:rPr>
          <w:rFonts w:ascii="MyriadPro" w:hAnsi="MyriadPro"/>
          <w:color w:val="212529"/>
        </w:rPr>
        <w:t xml:space="preserve"> sanatları </w:t>
      </w:r>
      <w:proofErr w:type="spellStart"/>
      <w:r>
        <w:rPr>
          <w:rFonts w:ascii="MyriadPro" w:hAnsi="MyriadPro"/>
          <w:color w:val="212529"/>
        </w:rPr>
        <w:t>teknikeri,dekoratif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ürünler,el</w:t>
      </w:r>
      <w:proofErr w:type="spellEnd"/>
      <w:r>
        <w:rPr>
          <w:rFonts w:ascii="MyriadPro" w:hAnsi="MyriadPro"/>
          <w:color w:val="212529"/>
        </w:rPr>
        <w:t xml:space="preserve"> ve makine </w:t>
      </w:r>
      <w:proofErr w:type="spellStart"/>
      <w:r>
        <w:rPr>
          <w:rFonts w:ascii="MyriadPro" w:hAnsi="MyriadPro"/>
          <w:color w:val="212529"/>
        </w:rPr>
        <w:t>nakışları,süsleme</w:t>
      </w:r>
      <w:proofErr w:type="spellEnd"/>
      <w:r>
        <w:rPr>
          <w:rFonts w:ascii="MyriadPro" w:hAnsi="MyriadPro"/>
          <w:color w:val="212529"/>
        </w:rPr>
        <w:t xml:space="preserve"> sanatları gibi alanlarda kültür zenginliklerini modern yöntemlerle geliştirerek ülke ekonomisine ve kültürüne katkı sağlayıcı ürünler </w:t>
      </w:r>
      <w:proofErr w:type="spellStart"/>
      <w:r>
        <w:rPr>
          <w:rFonts w:ascii="MyriadPro" w:hAnsi="MyriadPro"/>
          <w:color w:val="212529"/>
        </w:rPr>
        <w:t>yapar.programdan</w:t>
      </w:r>
      <w:proofErr w:type="spellEnd"/>
      <w:r>
        <w:rPr>
          <w:rFonts w:ascii="MyriadPro" w:hAnsi="MyriadPro"/>
          <w:color w:val="212529"/>
        </w:rPr>
        <w:t xml:space="preserve"> mezun olanlar , ,özel şirketlerde </w:t>
      </w:r>
      <w:proofErr w:type="spellStart"/>
      <w:r>
        <w:rPr>
          <w:rFonts w:ascii="MyriadPro" w:hAnsi="MyriadPro"/>
          <w:color w:val="212529"/>
        </w:rPr>
        <w:t>desinatör,halk</w:t>
      </w:r>
      <w:proofErr w:type="spellEnd"/>
      <w:r>
        <w:rPr>
          <w:rFonts w:ascii="MyriadPro" w:hAnsi="MyriadPro"/>
          <w:color w:val="212529"/>
        </w:rPr>
        <w:t xml:space="preserve"> eğitim merkezlerinde ,hobi merkezlerinde ve sanat evlerinde usta öğretici olabildikleri </w:t>
      </w:r>
      <w:proofErr w:type="spellStart"/>
      <w:r>
        <w:rPr>
          <w:rFonts w:ascii="MyriadPro" w:hAnsi="MyriadPro"/>
          <w:color w:val="212529"/>
        </w:rPr>
        <w:t>gibi,ayrıca</w:t>
      </w:r>
      <w:proofErr w:type="spellEnd"/>
      <w:r>
        <w:rPr>
          <w:rFonts w:ascii="MyriadPro" w:hAnsi="MyriadPro"/>
          <w:color w:val="212529"/>
        </w:rPr>
        <w:t xml:space="preserve"> El Sanatlarından mezun olan öğrenciler, seçtikleri dal/meslekte kazandıkları yeterlilikler doğrultusunda;</w:t>
      </w:r>
    </w:p>
    <w:p w:rsidR="000A2FBD" w:rsidRDefault="000A2FBD" w:rsidP="000A2FBD">
      <w:pPr>
        <w:pStyle w:val="habericerik"/>
        <w:shd w:val="clear" w:color="auto" w:fill="FFFFFF"/>
        <w:spacing w:before="0" w:after="0"/>
        <w:rPr>
          <w:rFonts w:ascii="MyriadPro" w:hAnsi="MyriadPro"/>
          <w:color w:val="212529"/>
        </w:rPr>
      </w:pPr>
      <w:proofErr w:type="gramStart"/>
      <w:r>
        <w:rPr>
          <w:rFonts w:ascii="MyriadPro" w:hAnsi="MyriadPro"/>
          <w:color w:val="212529"/>
        </w:rPr>
        <w:t>1. Dokuma fabrikaları,</w:t>
      </w:r>
      <w:r>
        <w:rPr>
          <w:rFonts w:ascii="MyriadPro" w:hAnsi="MyriadPro"/>
          <w:color w:val="212529"/>
        </w:rPr>
        <w:br/>
        <w:t>2. Dokuma ve boya atölyeleri,</w:t>
      </w:r>
      <w:r>
        <w:rPr>
          <w:rFonts w:ascii="MyriadPro" w:hAnsi="MyriadPro"/>
          <w:color w:val="212529"/>
        </w:rPr>
        <w:br/>
        <w:t>3. Halı deseni hazırlayan işletmeler,</w:t>
      </w:r>
      <w:r>
        <w:rPr>
          <w:rFonts w:ascii="MyriadPro" w:hAnsi="MyriadPro"/>
          <w:color w:val="212529"/>
        </w:rPr>
        <w:br/>
        <w:t>4. Turistik ve hediyelik eşya üretimi yapan işletmeler,</w:t>
      </w:r>
      <w:r>
        <w:rPr>
          <w:rFonts w:ascii="MyriadPro" w:hAnsi="MyriadPro"/>
          <w:color w:val="212529"/>
        </w:rPr>
        <w:br/>
        <w:t>5. El halısı dokuyan atölyeler,</w:t>
      </w:r>
      <w:r>
        <w:rPr>
          <w:rFonts w:ascii="MyriadPro" w:hAnsi="MyriadPro"/>
          <w:color w:val="212529"/>
        </w:rPr>
        <w:br/>
        <w:t xml:space="preserve">6. Sanayi </w:t>
      </w:r>
      <w:proofErr w:type="spellStart"/>
      <w:r>
        <w:rPr>
          <w:rFonts w:ascii="MyriadPro" w:hAnsi="MyriadPro"/>
          <w:color w:val="212529"/>
        </w:rPr>
        <w:t>nakışı</w:t>
      </w:r>
      <w:proofErr w:type="spellEnd"/>
      <w:r>
        <w:rPr>
          <w:rFonts w:ascii="MyriadPro" w:hAnsi="MyriadPro"/>
          <w:color w:val="212529"/>
        </w:rPr>
        <w:t xml:space="preserve"> yapan işletmeler,</w:t>
      </w:r>
      <w:r>
        <w:rPr>
          <w:rFonts w:ascii="MyriadPro" w:hAnsi="MyriadPro"/>
          <w:color w:val="212529"/>
        </w:rPr>
        <w:br/>
        <w:t>7. Desen üretimi yapan işletmeler,</w:t>
      </w:r>
      <w:r>
        <w:rPr>
          <w:rFonts w:ascii="MyriadPro" w:hAnsi="MyriadPro"/>
          <w:color w:val="212529"/>
        </w:rPr>
        <w:br/>
        <w:t>8. Lazerle aplike kesen firmalar,</w:t>
      </w:r>
      <w:r>
        <w:rPr>
          <w:rFonts w:ascii="MyriadPro" w:hAnsi="MyriadPro"/>
          <w:color w:val="212529"/>
        </w:rPr>
        <w:br/>
        <w:t>9. Çeyiz yapan işletmeler,</w:t>
      </w:r>
      <w:r>
        <w:rPr>
          <w:rFonts w:ascii="MyriadPro" w:hAnsi="MyriadPro"/>
          <w:color w:val="212529"/>
        </w:rPr>
        <w:br/>
        <w:t xml:space="preserve">10. El </w:t>
      </w:r>
      <w:proofErr w:type="spellStart"/>
      <w:r>
        <w:rPr>
          <w:rFonts w:ascii="MyriadPro" w:hAnsi="MyriadPro"/>
          <w:color w:val="212529"/>
        </w:rPr>
        <w:t>nakışı</w:t>
      </w:r>
      <w:proofErr w:type="spellEnd"/>
      <w:r>
        <w:rPr>
          <w:rFonts w:ascii="MyriadPro" w:hAnsi="MyriadPro"/>
          <w:color w:val="212529"/>
        </w:rPr>
        <w:t xml:space="preserve"> üretimi yapan atölyeler,</w:t>
      </w:r>
      <w:r>
        <w:rPr>
          <w:rFonts w:ascii="MyriadPro" w:hAnsi="MyriadPro"/>
          <w:color w:val="212529"/>
        </w:rPr>
        <w:br/>
        <w:t xml:space="preserve">11. Makine </w:t>
      </w:r>
      <w:proofErr w:type="spellStart"/>
      <w:r>
        <w:rPr>
          <w:rFonts w:ascii="MyriadPro" w:hAnsi="MyriadPro"/>
          <w:color w:val="212529"/>
        </w:rPr>
        <w:t>nakışı</w:t>
      </w:r>
      <w:proofErr w:type="spellEnd"/>
      <w:r>
        <w:rPr>
          <w:rFonts w:ascii="MyriadPro" w:hAnsi="MyriadPro"/>
          <w:color w:val="212529"/>
        </w:rPr>
        <w:t xml:space="preserve"> üretimi yapan atölyeler,</w:t>
      </w:r>
      <w:r>
        <w:rPr>
          <w:rFonts w:ascii="MyriadPro" w:hAnsi="MyriadPro"/>
          <w:color w:val="212529"/>
        </w:rPr>
        <w:br/>
        <w:t>12. Moda evleri,</w:t>
      </w:r>
      <w:r>
        <w:rPr>
          <w:rFonts w:ascii="MyriadPro" w:hAnsi="MyriadPro"/>
          <w:color w:val="212529"/>
        </w:rPr>
        <w:br/>
        <w:t xml:space="preserve">13. </w:t>
      </w:r>
      <w:proofErr w:type="spellStart"/>
      <w:r>
        <w:rPr>
          <w:rFonts w:ascii="MyriadPro" w:hAnsi="MyriadPro"/>
          <w:color w:val="212529"/>
        </w:rPr>
        <w:t>Brode</w:t>
      </w:r>
      <w:proofErr w:type="spellEnd"/>
      <w:r>
        <w:rPr>
          <w:rFonts w:ascii="MyriadPro" w:hAnsi="MyriadPro"/>
          <w:color w:val="212529"/>
        </w:rPr>
        <w:t xml:space="preserve"> deseni hazırlayan firmalar,</w:t>
      </w:r>
      <w:r>
        <w:rPr>
          <w:rFonts w:ascii="MyriadPro" w:hAnsi="MyriadPro"/>
          <w:color w:val="212529"/>
        </w:rPr>
        <w:br/>
        <w:t xml:space="preserve">14. </w:t>
      </w:r>
      <w:proofErr w:type="spellStart"/>
      <w:r>
        <w:rPr>
          <w:rFonts w:ascii="MyriadPro" w:hAnsi="MyriadPro"/>
          <w:color w:val="212529"/>
        </w:rPr>
        <w:t>Brode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nakışı</w:t>
      </w:r>
      <w:proofErr w:type="spellEnd"/>
      <w:r>
        <w:rPr>
          <w:rFonts w:ascii="MyriadPro" w:hAnsi="MyriadPro"/>
          <w:color w:val="212529"/>
        </w:rPr>
        <w:t xml:space="preserve"> yapan firmalar,</w:t>
      </w:r>
      <w:r>
        <w:rPr>
          <w:rFonts w:ascii="MyriadPro" w:hAnsi="MyriadPro"/>
          <w:color w:val="212529"/>
        </w:rPr>
        <w:br/>
        <w:t>15. Perdeciler,</w:t>
      </w:r>
      <w:r>
        <w:rPr>
          <w:rFonts w:ascii="MyriadPro" w:hAnsi="MyriadPro"/>
          <w:color w:val="212529"/>
        </w:rPr>
        <w:br/>
        <w:t>16. Yorgancılar,</w:t>
      </w:r>
      <w:r>
        <w:rPr>
          <w:rFonts w:ascii="MyriadPro" w:hAnsi="MyriadPro"/>
          <w:color w:val="212529"/>
        </w:rPr>
        <w:br/>
        <w:t>17. Döşemeciler,</w:t>
      </w:r>
      <w:r>
        <w:rPr>
          <w:rFonts w:ascii="MyriadPro" w:hAnsi="MyriadPro"/>
          <w:color w:val="212529"/>
        </w:rPr>
        <w:br/>
        <w:t>18. Mefruşat mağazaları</w:t>
      </w:r>
      <w:r>
        <w:rPr>
          <w:rFonts w:ascii="MyriadPro" w:hAnsi="MyriadPro"/>
          <w:color w:val="212529"/>
        </w:rPr>
        <w:br/>
        <w:t>19. Ev tekstili işletmeleri,</w:t>
      </w:r>
      <w:r>
        <w:rPr>
          <w:rFonts w:ascii="MyriadPro" w:hAnsi="MyriadPro"/>
          <w:color w:val="212529"/>
        </w:rPr>
        <w:br/>
        <w:t>20. Kendi işyerinde veya evinde vb. yerlerde çalışabilirler.</w:t>
      </w:r>
      <w:proofErr w:type="gramEnd"/>
    </w:p>
    <w:p w:rsidR="000A2FBD" w:rsidRDefault="000A2FBD" w:rsidP="000A2FBD">
      <w:pPr>
        <w:pStyle w:val="habericerik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Program; geniş tabanlı ve modüler yapıda düzenlendiğinden, Mesleki ve Teknik Eğitim Yönetmeliği çerçevesinde yatay ve dikey geçişlere olanak sağlanır.</w:t>
      </w:r>
    </w:p>
    <w:p w:rsidR="000A2FBD" w:rsidRDefault="000A2FBD" w:rsidP="000A2FBD">
      <w:pPr>
        <w:pStyle w:val="habericerik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 Alan/dalda sertifika, belge ve diplomaya götüren tüm programlar ve dallar arasında geçiş yapılabilir.</w:t>
      </w:r>
    </w:p>
    <w:p w:rsidR="000A2FBD" w:rsidRDefault="000A2FBD" w:rsidP="000A2FBD">
      <w:pPr>
        <w:pStyle w:val="habericerik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2. Diploma almaya hak kazanan öğrenci, El Sanatları Teknolojisi alanının devamı niteliğindeki programların veya bu alana en yakın programların uygulandığı meslek </w:t>
      </w:r>
      <w:proofErr w:type="gramStart"/>
      <w:r>
        <w:rPr>
          <w:rFonts w:ascii="MyriadPro" w:hAnsi="MyriadPro"/>
          <w:color w:val="212529"/>
        </w:rPr>
        <w:t>yüksek okuluna</w:t>
      </w:r>
      <w:proofErr w:type="gramEnd"/>
      <w:r>
        <w:rPr>
          <w:rFonts w:ascii="MyriadPro" w:hAnsi="MyriadPro"/>
          <w:color w:val="212529"/>
        </w:rPr>
        <w:t xml:space="preserve"> sınavsız geçiş yapabilir ya da sınav sonuçlarına göre diğer yüksek öğrenim kurumlarını tercih edebilir.</w:t>
      </w:r>
    </w:p>
    <w:p w:rsidR="000A2FBD" w:rsidRDefault="000A2FBD" w:rsidP="000A2FBD">
      <w:pPr>
        <w:pStyle w:val="NormalWeb"/>
        <w:shd w:val="clear" w:color="auto" w:fill="FFFFFF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noProof/>
          <w:color w:val="212529"/>
        </w:rPr>
        <w:lastRenderedPageBreak/>
        <w:drawing>
          <wp:inline distT="0" distB="0" distL="0" distR="0">
            <wp:extent cx="2320925" cy="1738630"/>
            <wp:effectExtent l="0" t="0" r="3175" b="0"/>
            <wp:docPr id="1" name="Resim 1" descr="http://atamml.k12.tr/Site/icerik/alanlar/resimler/alanlar/el_sanatlari/el_sana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amml.k12.tr/Site/icerik/alanlar/resimler/alanlar/el_sanatlari/el_sanat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BD" w:rsidRDefault="000A2FBD" w:rsidP="000A2FBD">
      <w:pPr>
        <w:pStyle w:val="altbasl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MESLEK ELEMANINDA ARANAN ÖZELLİKLER</w:t>
      </w:r>
    </w:p>
    <w:p w:rsidR="000A2FBD" w:rsidRDefault="000A2FBD" w:rsidP="000A2FBD">
      <w:pPr>
        <w:pStyle w:val="habericerik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• El sanatlarını sevmek,</w:t>
      </w:r>
      <w:r>
        <w:rPr>
          <w:rFonts w:ascii="MyriadPro" w:hAnsi="MyriadPro"/>
          <w:color w:val="212529"/>
        </w:rPr>
        <w:br/>
        <w:t>• Yaratıcı ve estetik duygulara sahip olmak,</w:t>
      </w:r>
      <w:r>
        <w:rPr>
          <w:rFonts w:ascii="MyriadPro" w:hAnsi="MyriadPro"/>
          <w:color w:val="212529"/>
        </w:rPr>
        <w:br/>
        <w:t>• Renk bilgisine sahip olmak,</w:t>
      </w:r>
      <w:r>
        <w:rPr>
          <w:rFonts w:ascii="MyriadPro" w:hAnsi="MyriadPro"/>
          <w:color w:val="212529"/>
        </w:rPr>
        <w:br/>
        <w:t>• Şekiller arası farklılıkları algılayabilmek,</w:t>
      </w:r>
      <w:r>
        <w:rPr>
          <w:rFonts w:ascii="MyriadPro" w:hAnsi="MyriadPro"/>
          <w:color w:val="212529"/>
        </w:rPr>
        <w:br/>
        <w:t xml:space="preserve">• </w:t>
      </w:r>
      <w:proofErr w:type="spellStart"/>
      <w:proofErr w:type="gramStart"/>
      <w:r>
        <w:rPr>
          <w:rFonts w:ascii="MyriadPro" w:hAnsi="MyriadPro"/>
          <w:color w:val="212529"/>
        </w:rPr>
        <w:t>Araştırmacı,yeniliklere</w:t>
      </w:r>
      <w:proofErr w:type="spellEnd"/>
      <w:proofErr w:type="gramEnd"/>
      <w:r>
        <w:rPr>
          <w:rFonts w:ascii="MyriadPro" w:hAnsi="MyriadPro"/>
          <w:color w:val="212529"/>
        </w:rPr>
        <w:t xml:space="preserve"> açık olmak,</w:t>
      </w:r>
      <w:r>
        <w:rPr>
          <w:rFonts w:ascii="MyriadPro" w:hAnsi="MyriadPro"/>
          <w:color w:val="212529"/>
        </w:rPr>
        <w:br/>
        <w:t>• Pratik zekaya sahip olmak,</w:t>
      </w:r>
      <w:r>
        <w:rPr>
          <w:rFonts w:ascii="MyriadPro" w:hAnsi="MyriadPro"/>
          <w:color w:val="212529"/>
        </w:rPr>
        <w:br/>
        <w:t>• El becerisine sahip olmak,</w:t>
      </w:r>
      <w:r>
        <w:rPr>
          <w:rFonts w:ascii="MyriadPro" w:hAnsi="MyriadPro"/>
          <w:color w:val="212529"/>
        </w:rPr>
        <w:br/>
        <w:t xml:space="preserve">• </w:t>
      </w:r>
      <w:proofErr w:type="spellStart"/>
      <w:r>
        <w:rPr>
          <w:rFonts w:ascii="MyriadPro" w:hAnsi="MyriadPro"/>
          <w:color w:val="212529"/>
        </w:rPr>
        <w:t>Sabırlı,dikkatli</w:t>
      </w:r>
      <w:proofErr w:type="spellEnd"/>
      <w:r>
        <w:rPr>
          <w:rFonts w:ascii="MyriadPro" w:hAnsi="MyriadPro"/>
          <w:color w:val="212529"/>
        </w:rPr>
        <w:t xml:space="preserve"> ve titiz çalışabilmek,</w:t>
      </w:r>
      <w:r>
        <w:rPr>
          <w:rFonts w:ascii="MyriadPro" w:hAnsi="MyriadPro"/>
          <w:color w:val="212529"/>
        </w:rPr>
        <w:br/>
        <w:t>• Temel bilgisayar bilgisine sahip olmak</w:t>
      </w:r>
    </w:p>
    <w:p w:rsidR="00701FD3" w:rsidRDefault="00701FD3"/>
    <w:sectPr w:rsidR="0070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D"/>
    <w:rsid w:val="000A2FBD"/>
    <w:rsid w:val="007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0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FBD"/>
    <w:rPr>
      <w:b/>
      <w:bCs/>
    </w:rPr>
  </w:style>
  <w:style w:type="paragraph" w:customStyle="1" w:styleId="habericerik">
    <w:name w:val="habericerik"/>
    <w:basedOn w:val="Normal"/>
    <w:rsid w:val="000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0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FBD"/>
    <w:rPr>
      <w:b/>
      <w:bCs/>
    </w:rPr>
  </w:style>
  <w:style w:type="paragraph" w:customStyle="1" w:styleId="habericerik">
    <w:name w:val="habericerik"/>
    <w:basedOn w:val="Normal"/>
    <w:rsid w:val="000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 GÜNGÖR</dc:creator>
  <cp:lastModifiedBy>Arife GÜNGÖR</cp:lastModifiedBy>
  <cp:revision>1</cp:revision>
  <dcterms:created xsi:type="dcterms:W3CDTF">2020-07-08T11:27:00Z</dcterms:created>
  <dcterms:modified xsi:type="dcterms:W3CDTF">2020-07-08T11:30:00Z</dcterms:modified>
</cp:coreProperties>
</file>